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8" w:rsidRPr="00781878" w:rsidRDefault="00B819EF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 12</w:t>
      </w:r>
      <w:r w:rsidR="00CB0A13" w:rsidRPr="00CB0A13">
        <w:rPr>
          <w:rFonts w:eastAsia="Times New Roman"/>
          <w:b/>
          <w:bCs/>
          <w:sz w:val="28"/>
          <w:szCs w:val="28"/>
          <w:lang w:bidi="ru-RU"/>
        </w:rPr>
        <w:t>7</w:t>
      </w:r>
      <w:r w:rsidR="00CB0A13">
        <w:rPr>
          <w:rFonts w:eastAsia="Times New Roman"/>
          <w:b/>
          <w:bCs/>
          <w:sz w:val="28"/>
          <w:szCs w:val="28"/>
          <w:lang w:val="en-US" w:bidi="ru-RU"/>
        </w:rPr>
        <w:t>7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bidi="ru-RU"/>
        </w:rPr>
        <w:t xml:space="preserve">  от 06.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>1</w:t>
      </w:r>
      <w:r>
        <w:rPr>
          <w:rFonts w:eastAsia="Times New Roman"/>
          <w:b/>
          <w:bCs/>
          <w:sz w:val="28"/>
          <w:szCs w:val="28"/>
          <w:lang w:bidi="ru-RU"/>
        </w:rPr>
        <w:t>2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.2024г.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>О</w:t>
      </w:r>
      <w:r w:rsidR="00B819EF">
        <w:rPr>
          <w:rFonts w:eastAsia="Times New Roman"/>
          <w:b/>
          <w:bCs/>
          <w:sz w:val="28"/>
          <w:szCs w:val="28"/>
          <w:lang w:bidi="ru-RU"/>
        </w:rPr>
        <w:t>б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  <w:r w:rsidR="00B819EF">
        <w:rPr>
          <w:rFonts w:eastAsia="Times New Roman"/>
          <w:b/>
          <w:bCs/>
          <w:sz w:val="28"/>
          <w:szCs w:val="28"/>
          <w:lang w:bidi="ru-RU"/>
        </w:rPr>
        <w:t xml:space="preserve">участии в конференции </w:t>
      </w:r>
      <w:r w:rsidR="00B819EF" w:rsidRPr="00B819EF">
        <w:rPr>
          <w:rFonts w:eastAsia="Times New Roman"/>
          <w:b/>
          <w:bCs/>
          <w:sz w:val="28"/>
          <w:szCs w:val="28"/>
          <w:lang w:bidi="ru-RU"/>
        </w:rPr>
        <w:t>«Патриотизм – национальная идея России: гражданское, военное, духовное служение»</w:t>
      </w:r>
      <w:r w:rsidR="00B819EF">
        <w:rPr>
          <w:rFonts w:eastAsia="Times New Roman"/>
          <w:b/>
          <w:bCs/>
          <w:sz w:val="28"/>
          <w:szCs w:val="28"/>
          <w:lang w:bidi="ru-RU"/>
        </w:rPr>
        <w:t>.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781878" w:rsidRPr="00781878" w:rsidRDefault="00781878" w:rsidP="00B819EF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781878">
        <w:rPr>
          <w:rFonts w:eastAsia="Times New Roman"/>
          <w:sz w:val="28"/>
          <w:szCs w:val="28"/>
          <w:lang w:eastAsia="en-US"/>
        </w:rPr>
        <w:t xml:space="preserve">         </w:t>
      </w:r>
    </w:p>
    <w:p w:rsidR="00B819EF" w:rsidRPr="00CB0A13" w:rsidRDefault="00B819EF" w:rsidP="00B819EF">
      <w:pPr>
        <w:widowControl w:val="0"/>
        <w:autoSpaceDE w:val="0"/>
        <w:autoSpaceDN w:val="0"/>
        <w:spacing w:line="276" w:lineRule="auto"/>
        <w:ind w:left="181" w:right="165"/>
        <w:jc w:val="both"/>
        <w:rPr>
          <w:sz w:val="28"/>
          <w:szCs w:val="28"/>
        </w:rPr>
      </w:pPr>
      <w:r w:rsidRPr="00B819EF">
        <w:rPr>
          <w:sz w:val="28"/>
          <w:szCs w:val="28"/>
        </w:rPr>
        <w:t xml:space="preserve">    Согласно </w:t>
      </w:r>
      <w:proofErr w:type="gramStart"/>
      <w:r w:rsidRPr="00B819EF">
        <w:rPr>
          <w:sz w:val="28"/>
          <w:szCs w:val="28"/>
        </w:rPr>
        <w:t>Плану работы регионального центра военно-патриотического воспитания и подготовки учащейся молодежи</w:t>
      </w:r>
      <w:proofErr w:type="gramEnd"/>
      <w:r w:rsidRPr="00B819EF">
        <w:rPr>
          <w:sz w:val="28"/>
          <w:szCs w:val="28"/>
        </w:rPr>
        <w:t xml:space="preserve"> к военной службе на 2024 год ГБОУ РД «Республиканский центр образования» 18 декабря 2024 г. в рамках проведения Регионального военно-патриотического форума «Героям – Слава и почет!» на базе ГБОУ РД «Республиканский центр образования» состоится конференция «Патриотизм – национальная идея России: гражданское, военное, духовное служение» (далее – конференция). </w:t>
      </w:r>
    </w:p>
    <w:p w:rsidR="00B819EF" w:rsidRPr="00CB0A13" w:rsidRDefault="00B819EF" w:rsidP="00B819EF">
      <w:pPr>
        <w:widowControl w:val="0"/>
        <w:autoSpaceDE w:val="0"/>
        <w:autoSpaceDN w:val="0"/>
        <w:spacing w:line="276" w:lineRule="auto"/>
        <w:ind w:left="181" w:right="165"/>
        <w:jc w:val="both"/>
        <w:rPr>
          <w:sz w:val="28"/>
          <w:szCs w:val="28"/>
        </w:rPr>
      </w:pPr>
      <w:r w:rsidRPr="00B819EF">
        <w:rPr>
          <w:sz w:val="28"/>
          <w:szCs w:val="28"/>
        </w:rPr>
        <w:t xml:space="preserve">     Конференция состоится 18 декабря 2024 года 12:00 по адресу: </w:t>
      </w:r>
    </w:p>
    <w:p w:rsidR="00781878" w:rsidRPr="00B819EF" w:rsidRDefault="00B819EF" w:rsidP="00B819EF">
      <w:pPr>
        <w:widowControl w:val="0"/>
        <w:autoSpaceDE w:val="0"/>
        <w:autoSpaceDN w:val="0"/>
        <w:spacing w:line="276" w:lineRule="auto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 w:rsidRPr="00B819EF">
        <w:rPr>
          <w:sz w:val="28"/>
          <w:szCs w:val="28"/>
        </w:rPr>
        <w:t>г. Каспийск, ул. Связная, 25, ГБОУ РД «Республиканский центр образования». Начало регистрации участников конференции в 10.00</w:t>
      </w:r>
    </w:p>
    <w:p w:rsidR="00781878" w:rsidRPr="00B819EF" w:rsidRDefault="00B819EF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b/>
          <w:sz w:val="28"/>
          <w:szCs w:val="28"/>
          <w:lang w:eastAsia="en-US"/>
        </w:rPr>
      </w:pPr>
      <w:r w:rsidRPr="00B819EF">
        <w:rPr>
          <w:rFonts w:eastAsia="Times New Roman"/>
          <w:b/>
          <w:sz w:val="28"/>
          <w:szCs w:val="28"/>
          <w:lang w:eastAsia="en-US"/>
        </w:rPr>
        <w:t>Участники конференции:</w:t>
      </w:r>
    </w:p>
    <w:p w:rsidR="00B819EF" w:rsidRDefault="00B819EF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Абдурагимова Индира </w:t>
      </w:r>
      <w:proofErr w:type="spellStart"/>
      <w:r>
        <w:rPr>
          <w:rFonts w:eastAsia="Times New Roman"/>
          <w:sz w:val="28"/>
          <w:szCs w:val="28"/>
          <w:lang w:eastAsia="en-US"/>
        </w:rPr>
        <w:t>Магомедсаидовна</w:t>
      </w:r>
      <w:proofErr w:type="spellEnd"/>
      <w:r>
        <w:rPr>
          <w:rFonts w:eastAsia="Times New Roman"/>
          <w:sz w:val="28"/>
          <w:szCs w:val="28"/>
          <w:lang w:eastAsia="en-US"/>
        </w:rPr>
        <w:t>.</w:t>
      </w:r>
    </w:p>
    <w:p w:rsidR="00B819EF" w:rsidRDefault="00B819EF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proofErr w:type="spellStart"/>
      <w:r w:rsidRPr="00B819EF">
        <w:rPr>
          <w:rFonts w:eastAsia="Times New Roman"/>
          <w:bCs/>
          <w:sz w:val="28"/>
          <w:szCs w:val="28"/>
          <w:lang w:eastAsia="en-US"/>
        </w:rPr>
        <w:t>Караева</w:t>
      </w:r>
      <w:proofErr w:type="spellEnd"/>
      <w:r w:rsidRPr="00B819EF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B819EF">
        <w:rPr>
          <w:rFonts w:eastAsia="Times New Roman"/>
          <w:bCs/>
          <w:sz w:val="28"/>
          <w:szCs w:val="28"/>
          <w:lang w:eastAsia="en-US"/>
        </w:rPr>
        <w:t>Айшат</w:t>
      </w:r>
      <w:proofErr w:type="spellEnd"/>
      <w:r w:rsidRPr="00B819EF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B819EF">
        <w:rPr>
          <w:rFonts w:eastAsia="Times New Roman"/>
          <w:bCs/>
          <w:sz w:val="28"/>
          <w:szCs w:val="28"/>
          <w:lang w:eastAsia="en-US"/>
        </w:rPr>
        <w:t>Омаршаевна</w:t>
      </w:r>
      <w:proofErr w:type="spellEnd"/>
      <w:r>
        <w:rPr>
          <w:rFonts w:eastAsia="Times New Roman"/>
          <w:bCs/>
          <w:sz w:val="28"/>
          <w:szCs w:val="28"/>
          <w:lang w:eastAsia="en-US"/>
        </w:rPr>
        <w:t>.</w:t>
      </w:r>
    </w:p>
    <w:p w:rsidR="00B819EF" w:rsidRDefault="00B819EF" w:rsidP="00B819EF">
      <w:pPr>
        <w:widowControl w:val="0"/>
        <w:autoSpaceDE w:val="0"/>
        <w:autoSpaceDN w:val="0"/>
        <w:ind w:left="181" w:right="165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- </w:t>
      </w:r>
      <w:r w:rsidRPr="00B819EF">
        <w:rPr>
          <w:rFonts w:eastAsia="Times New Roman"/>
          <w:bCs/>
          <w:sz w:val="28"/>
          <w:szCs w:val="28"/>
          <w:lang w:eastAsia="en-US"/>
        </w:rPr>
        <w:t xml:space="preserve">Алиева </w:t>
      </w:r>
      <w:proofErr w:type="spellStart"/>
      <w:r w:rsidRPr="00B819EF">
        <w:rPr>
          <w:rFonts w:eastAsia="Times New Roman"/>
          <w:bCs/>
          <w:sz w:val="28"/>
          <w:szCs w:val="28"/>
          <w:lang w:eastAsia="en-US"/>
        </w:rPr>
        <w:t>Зухра</w:t>
      </w:r>
      <w:proofErr w:type="spellEnd"/>
      <w:r w:rsidRPr="00B819EF">
        <w:rPr>
          <w:rFonts w:eastAsia="Times New Roman"/>
          <w:bCs/>
          <w:sz w:val="28"/>
          <w:szCs w:val="28"/>
          <w:lang w:eastAsia="en-US"/>
        </w:rPr>
        <w:t xml:space="preserve"> </w:t>
      </w:r>
      <w:proofErr w:type="spellStart"/>
      <w:r w:rsidRPr="00B819EF">
        <w:rPr>
          <w:rFonts w:eastAsia="Times New Roman"/>
          <w:bCs/>
          <w:sz w:val="28"/>
          <w:szCs w:val="28"/>
          <w:lang w:eastAsia="en-US"/>
        </w:rPr>
        <w:t>Адилпашаевна</w:t>
      </w:r>
      <w:proofErr w:type="spellEnd"/>
      <w:r>
        <w:rPr>
          <w:rFonts w:eastAsia="Times New Roman"/>
          <w:bCs/>
          <w:sz w:val="28"/>
          <w:szCs w:val="28"/>
          <w:lang w:eastAsia="en-US"/>
        </w:rPr>
        <w:t>.</w:t>
      </w:r>
    </w:p>
    <w:p w:rsidR="00B819EF" w:rsidRDefault="00B819EF" w:rsidP="00B819EF">
      <w:pPr>
        <w:widowControl w:val="0"/>
        <w:autoSpaceDE w:val="0"/>
        <w:autoSpaceDN w:val="0"/>
        <w:ind w:left="181" w:right="165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B819EF" w:rsidRDefault="00B819EF" w:rsidP="00B819EF">
      <w:pPr>
        <w:widowControl w:val="0"/>
        <w:autoSpaceDE w:val="0"/>
        <w:autoSpaceDN w:val="0"/>
        <w:ind w:left="181" w:right="165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B819EF" w:rsidRDefault="00B819EF" w:rsidP="00B819EF">
      <w:pPr>
        <w:widowControl w:val="0"/>
        <w:autoSpaceDE w:val="0"/>
        <w:autoSpaceDN w:val="0"/>
        <w:ind w:left="181" w:right="165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B819EF" w:rsidRPr="00B819EF" w:rsidRDefault="00B819EF" w:rsidP="00B819EF">
      <w:pPr>
        <w:widowControl w:val="0"/>
        <w:autoSpaceDE w:val="0"/>
        <w:autoSpaceDN w:val="0"/>
        <w:ind w:left="181" w:right="165"/>
        <w:jc w:val="both"/>
        <w:rPr>
          <w:rFonts w:eastAsia="Times New Roman"/>
          <w:bCs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образования»                                   Исаева Х.Н..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Гасанова С.А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тел.: 8963-793-92-48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sectPr w:rsidR="0078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01"/>
    <w:rsid w:val="00146B01"/>
    <w:rsid w:val="00781878"/>
    <w:rsid w:val="007831AA"/>
    <w:rsid w:val="00B819EF"/>
    <w:rsid w:val="00CB0A13"/>
    <w:rsid w:val="00DB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B0BF"/>
  <w15:docId w15:val="{3971F9EC-302E-4A34-8AAF-E5FC8824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2024-12-06T13:36:00Z</dcterms:created>
  <dcterms:modified xsi:type="dcterms:W3CDTF">2024-12-06T14:18:00Z</dcterms:modified>
</cp:coreProperties>
</file>